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288" w:rsidRPr="003A1B36" w:rsidRDefault="003A1B36" w:rsidP="003A1B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B36">
        <w:rPr>
          <w:rFonts w:ascii="Times New Roman" w:hAnsi="Times New Roman" w:cs="Times New Roman"/>
          <w:b/>
          <w:sz w:val="28"/>
          <w:szCs w:val="28"/>
        </w:rPr>
        <w:t xml:space="preserve">PROGRAMMAZIONE </w:t>
      </w:r>
      <w:proofErr w:type="spellStart"/>
      <w:r w:rsidRPr="003A1B36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3A1B36">
        <w:rPr>
          <w:rFonts w:ascii="Times New Roman" w:hAnsi="Times New Roman" w:cs="Times New Roman"/>
          <w:b/>
          <w:sz w:val="28"/>
          <w:szCs w:val="28"/>
        </w:rPr>
        <w:t xml:space="preserve"> RELIGIONE</w:t>
      </w:r>
    </w:p>
    <w:p w:rsidR="003A1B36" w:rsidRPr="003A1B36" w:rsidRDefault="003A1B36" w:rsidP="003A1B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B36">
        <w:rPr>
          <w:rFonts w:ascii="Times New Roman" w:hAnsi="Times New Roman" w:cs="Times New Roman"/>
          <w:b/>
          <w:sz w:val="28"/>
          <w:szCs w:val="28"/>
        </w:rPr>
        <w:t>Classe IV</w:t>
      </w:r>
    </w:p>
    <w:p w:rsidR="003A1B36" w:rsidRDefault="003A1B36" w:rsidP="003A1B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B36">
        <w:rPr>
          <w:rFonts w:ascii="Times New Roman" w:hAnsi="Times New Roman" w:cs="Times New Roman"/>
          <w:b/>
          <w:sz w:val="28"/>
          <w:szCs w:val="28"/>
        </w:rPr>
        <w:t>Agire da persone</w:t>
      </w:r>
    </w:p>
    <w:p w:rsidR="003A1B36" w:rsidRPr="003A1B36" w:rsidRDefault="003A1B36" w:rsidP="003A1B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Finalità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B36">
        <w:rPr>
          <w:rFonts w:ascii="Times New Roman" w:hAnsi="Times New Roman" w:cs="Times New Roman"/>
          <w:sz w:val="24"/>
          <w:szCs w:val="24"/>
        </w:rPr>
        <w:t>L’insegnante si propone di condurre gli alunni a scoprire il fondamento ontologico</w:t>
      </w:r>
      <w:r>
        <w:rPr>
          <w:rFonts w:ascii="Times New Roman" w:hAnsi="Times New Roman" w:cs="Times New Roman"/>
          <w:sz w:val="24"/>
          <w:szCs w:val="24"/>
        </w:rPr>
        <w:t xml:space="preserve"> della dignità-valore della persona, criterio etico fondamentale, e ad essere consapevoli della necessità di acquisire maturità morale per agire responsabilmente.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B36" w:rsidRP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Obiettivi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Conoscenze (sapere)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il significato di dignità ed identificare il suo fondamento ontologico;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 i documenti civili e della Chiesa in merito ai diritti fondamentali;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Identificare i tratti caratteristici della maturità morale;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i fondamenti dell’etica e dell’etica cristiana;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gli elementi centrali dell’etica delle grandi religioni.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B36" w:rsidRP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Abilità (saper fare)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la dignità della persona quale criterio etico ultimo;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Argomentare il senso dei diritti fondamentali;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il contributo del cristianesimo nella formulazione dei diritti;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Scoprire e argomentare la circolarità ermeneutica tra libertà, responsabilità, legge morale, valori e coscienza nell’ambito di una decisione.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B36" w:rsidRP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Competenze (saper essere)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Discutere e argomentare le conseguenze della scelta di un criterio etico differente dalla dignità;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e considerare la propria responsabilità nel rispetto della dignità umana;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e accogliere il valore della maturità morale;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il valore dell’etica religiosa;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Formulare indicazioni per un agire morale.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B36" w:rsidRP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Organizzazione dei contenuti</w:t>
      </w:r>
    </w:p>
    <w:p w:rsidR="003A1B36" w:rsidRP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Unità di apprendimento 1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concetto di dignità e il suo fondamento ontologico.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diritti fondamentali.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diritti fondamentali nell’elaborazione della Chiesa.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B36" w:rsidRP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Unità di apprendimento 2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maturità morale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fondamenti dell’etica: libertà, responsabilità, coscienza.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B36" w:rsidRP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B36">
        <w:rPr>
          <w:rFonts w:ascii="Times New Roman" w:hAnsi="Times New Roman" w:cs="Times New Roman"/>
          <w:b/>
          <w:sz w:val="24"/>
          <w:szCs w:val="24"/>
        </w:rPr>
        <w:t>Unità di apprendimento 3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L’etica cristiana: Decalogo e Beatitudini.</w:t>
      </w:r>
    </w:p>
    <w:p w:rsidR="003A1B36" w:rsidRDefault="003A1B36" w:rsidP="003A1B36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L’etica delle religioni.</w:t>
      </w: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B36" w:rsidRDefault="003A1B36" w:rsidP="003A1B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Tempi: 20 ore</w:t>
      </w:r>
    </w:p>
    <w:p w:rsidR="0030337F" w:rsidRDefault="0030337F" w:rsidP="003033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37F">
        <w:rPr>
          <w:rFonts w:ascii="Times New Roman" w:hAnsi="Times New Roman" w:cs="Times New Roman"/>
          <w:b/>
          <w:sz w:val="28"/>
          <w:szCs w:val="28"/>
        </w:rPr>
        <w:lastRenderedPageBreak/>
        <w:t>Relazioni e società</w:t>
      </w:r>
    </w:p>
    <w:p w:rsidR="0030337F" w:rsidRDefault="0030337F" w:rsidP="003033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37F" w:rsidRDefault="0030337F" w:rsidP="003033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Finalità</w:t>
      </w:r>
    </w:p>
    <w:p w:rsidR="0030337F" w:rsidRDefault="0030337F" w:rsidP="003033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C6A">
        <w:rPr>
          <w:rFonts w:ascii="Times New Roman" w:hAnsi="Times New Roman" w:cs="Times New Roman"/>
          <w:sz w:val="24"/>
          <w:szCs w:val="24"/>
        </w:rPr>
        <w:t xml:space="preserve">L’insegnante si propone di </w:t>
      </w:r>
      <w:r w:rsidR="00505C6A" w:rsidRPr="00505C6A">
        <w:rPr>
          <w:rFonts w:ascii="Times New Roman" w:hAnsi="Times New Roman" w:cs="Times New Roman"/>
          <w:sz w:val="24"/>
          <w:szCs w:val="24"/>
        </w:rPr>
        <w:t>condurre gli alunni</w:t>
      </w:r>
      <w:r w:rsidR="00505C6A">
        <w:rPr>
          <w:rFonts w:ascii="Times New Roman" w:hAnsi="Times New Roman" w:cs="Times New Roman"/>
          <w:sz w:val="24"/>
          <w:szCs w:val="24"/>
        </w:rPr>
        <w:t xml:space="preserve"> a comprendere la natura relazionale della persona e a scoprire la vocazione e l’impegno di ciascuno a costruire relazioni autentiche, al fine di contribuire alla costruzione di una società solidale e pacifica.</w:t>
      </w:r>
    </w:p>
    <w:p w:rsidR="00505C6A" w:rsidRDefault="00505C6A" w:rsidP="003033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5C6A" w:rsidRPr="00EB0144" w:rsidRDefault="00505C6A" w:rsidP="003033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144">
        <w:rPr>
          <w:rFonts w:ascii="Times New Roman" w:hAnsi="Times New Roman" w:cs="Times New Roman"/>
          <w:b/>
          <w:sz w:val="24"/>
          <w:szCs w:val="24"/>
        </w:rPr>
        <w:t>Obiettivi</w:t>
      </w:r>
    </w:p>
    <w:p w:rsidR="00505C6A" w:rsidRPr="00EB0144" w:rsidRDefault="00505C6A" w:rsidP="003033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144">
        <w:rPr>
          <w:rFonts w:ascii="Times New Roman" w:hAnsi="Times New Roman" w:cs="Times New Roman"/>
          <w:b/>
          <w:sz w:val="24"/>
          <w:szCs w:val="24"/>
        </w:rPr>
        <w:t>Conoscenze (sapere)</w:t>
      </w:r>
    </w:p>
    <w:p w:rsidR="00505C6A" w:rsidRDefault="00505C6A" w:rsidP="003033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Identificare la natura relazionale della persona umana;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Conoscere i criteri per stabilire relazioni autentiche;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Definire possibili espressioni (vocazioni) della relazione d’amore;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Individuare cause e conseguenze del rapporto con l’alterità/differenza;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Definire il significato di solidarietà, giustizia e pace;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Individuare il contributo della Chiesa alla riflessione sulla situazione dell’uomo in società.</w:t>
      </w:r>
    </w:p>
    <w:p w:rsidR="00505C6A" w:rsidRDefault="00505C6A" w:rsidP="00505C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5C6A" w:rsidRPr="00EB0144" w:rsidRDefault="00505C6A" w:rsidP="00505C6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144">
        <w:rPr>
          <w:rFonts w:ascii="Times New Roman" w:hAnsi="Times New Roman" w:cs="Times New Roman"/>
          <w:b/>
          <w:sz w:val="24"/>
          <w:szCs w:val="24"/>
        </w:rPr>
        <w:t>Abilità (saper fare)</w:t>
      </w:r>
    </w:p>
    <w:p w:rsidR="00505C6A" w:rsidRDefault="00505C6A" w:rsidP="00505C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 di: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Presentare ed argomentare i caratteri ed i criteri a fondamento delle relazioni autentiche;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Riconoscere il ruolo dei pregiudizi nell’opposizione all’altro;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Individuare le strategie per il dialogo interculturale e l’integrazione dell’altro;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Spiegare la correlazione tra solidarietà, giustizia e pace.</w:t>
      </w:r>
    </w:p>
    <w:p w:rsidR="00505C6A" w:rsidRDefault="00505C6A" w:rsidP="00505C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5C6A" w:rsidRPr="00EB0144" w:rsidRDefault="00505C6A" w:rsidP="00505C6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144">
        <w:rPr>
          <w:rFonts w:ascii="Times New Roman" w:hAnsi="Times New Roman" w:cs="Times New Roman"/>
          <w:b/>
          <w:sz w:val="24"/>
          <w:szCs w:val="24"/>
        </w:rPr>
        <w:t>Competenze (saper essere)</w:t>
      </w:r>
    </w:p>
    <w:p w:rsidR="00505C6A" w:rsidRDefault="00505C6A" w:rsidP="00505C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L’alunno sarà in grado: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Confrontarsi ed argomentare la necessità e la difficoltà di costruzione della relazione;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Rivelare il valore della proposta cristiana nell’ambito della vocazione all’amore;</w:t>
      </w:r>
    </w:p>
    <w:p w:rsidR="00505C6A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Considerare i propri pregiudizi e difficoltà nell’incontro con la diversità culturale;</w:t>
      </w:r>
    </w:p>
    <w:p w:rsidR="00EB0144" w:rsidRDefault="00505C6A" w:rsidP="00505C6A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Discutere e rilevare il valore della solidarietà come via per realizzare la giustizia</w:t>
      </w:r>
      <w:r w:rsidR="00EB0144">
        <w:rPr>
          <w:rFonts w:ascii="Times New Roman" w:hAnsi="Times New Roman" w:cs="Times New Roman"/>
          <w:sz w:val="24"/>
          <w:szCs w:val="24"/>
        </w:rPr>
        <w:t xml:space="preserve"> e la pace.</w:t>
      </w:r>
    </w:p>
    <w:p w:rsidR="00EB0144" w:rsidRDefault="00EB0144" w:rsidP="00EB01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144" w:rsidRPr="00EB0144" w:rsidRDefault="00EB0144" w:rsidP="00EB014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144">
        <w:rPr>
          <w:rFonts w:ascii="Times New Roman" w:hAnsi="Times New Roman" w:cs="Times New Roman"/>
          <w:b/>
          <w:sz w:val="24"/>
          <w:szCs w:val="24"/>
        </w:rPr>
        <w:t>Organizzazione dei contenuti</w:t>
      </w:r>
    </w:p>
    <w:p w:rsidR="00EB0144" w:rsidRPr="00EB0144" w:rsidRDefault="00EB0144" w:rsidP="00EB014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144" w:rsidRPr="00EB0144" w:rsidRDefault="00EB0144" w:rsidP="00EB014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144">
        <w:rPr>
          <w:rFonts w:ascii="Times New Roman" w:hAnsi="Times New Roman" w:cs="Times New Roman"/>
          <w:b/>
          <w:sz w:val="24"/>
          <w:szCs w:val="24"/>
        </w:rPr>
        <w:t>Unità di apprendimento 1</w:t>
      </w:r>
    </w:p>
    <w:p w:rsidR="00EB0144" w:rsidRDefault="00EB0144" w:rsidP="00EB014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persona è relazione.</w:t>
      </w:r>
    </w:p>
    <w:p w:rsidR="00EB0144" w:rsidRDefault="00EB0144" w:rsidP="00EB014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Relazione e comunicazione.</w:t>
      </w:r>
    </w:p>
    <w:p w:rsidR="00EB0144" w:rsidRDefault="00EB0144" w:rsidP="00EB014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vocazione all’amore nel cristianesimo.</w:t>
      </w:r>
    </w:p>
    <w:p w:rsidR="00EB0144" w:rsidRDefault="00EB0144" w:rsidP="00EB01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144" w:rsidRPr="00EB0144" w:rsidRDefault="00EB0144" w:rsidP="00EB014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144">
        <w:rPr>
          <w:rFonts w:ascii="Times New Roman" w:hAnsi="Times New Roman" w:cs="Times New Roman"/>
          <w:b/>
          <w:sz w:val="24"/>
          <w:szCs w:val="24"/>
        </w:rPr>
        <w:t>Unità di apprendimento 2</w:t>
      </w:r>
    </w:p>
    <w:p w:rsidR="00EB0144" w:rsidRDefault="00EB0144" w:rsidP="00EB014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Identità e alterità nella vita sociale.</w:t>
      </w:r>
    </w:p>
    <w:p w:rsidR="00EB0144" w:rsidRDefault="00EB0144" w:rsidP="00EB014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Solidarietà e giustizia.</w:t>
      </w:r>
    </w:p>
    <w:p w:rsidR="00EB0144" w:rsidRDefault="00EB0144" w:rsidP="00EB014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Conflitti e costruzione della pace.</w:t>
      </w:r>
    </w:p>
    <w:p w:rsidR="00EB0144" w:rsidRDefault="00EB0144" w:rsidP="00EB014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magistero sociale della Chiesa.</w:t>
      </w:r>
    </w:p>
    <w:p w:rsidR="00EB0144" w:rsidRDefault="00EB0144" w:rsidP="00EB0144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religioni e la pace.</w:t>
      </w:r>
    </w:p>
    <w:p w:rsidR="00EB0144" w:rsidRDefault="00EB0144" w:rsidP="00EB01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5C6A" w:rsidRPr="00EB0144" w:rsidRDefault="00EB0144" w:rsidP="00EB01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Tempi: 20 ore</w:t>
      </w:r>
      <w:r w:rsidR="00505C6A" w:rsidRPr="00EB014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05C6A" w:rsidRPr="00EB0144" w:rsidSect="00D542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30F12"/>
    <w:multiLevelType w:val="hybridMultilevel"/>
    <w:tmpl w:val="67AEF69E"/>
    <w:lvl w:ilvl="0" w:tplc="64A478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A1B36"/>
    <w:rsid w:val="00154240"/>
    <w:rsid w:val="0030337F"/>
    <w:rsid w:val="003A1B36"/>
    <w:rsid w:val="00505C6A"/>
    <w:rsid w:val="00D54288"/>
    <w:rsid w:val="00D6058F"/>
    <w:rsid w:val="00EB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428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A1B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2014-06-05T06:51:00Z</dcterms:created>
  <dcterms:modified xsi:type="dcterms:W3CDTF">2014-06-05T07:18:00Z</dcterms:modified>
</cp:coreProperties>
</file>